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8B" w:rsidRDefault="00CC218B" w:rsidP="00CC218B">
      <w:pPr>
        <w:jc w:val="center"/>
        <w:rPr>
          <w:b/>
        </w:rPr>
      </w:pPr>
    </w:p>
    <w:p w:rsidR="00B93606" w:rsidRDefault="002321FF" w:rsidP="00CC218B">
      <w:pPr>
        <w:jc w:val="center"/>
        <w:rPr>
          <w:b/>
        </w:rPr>
      </w:pPr>
      <w:r w:rsidRPr="002321FF">
        <w:rPr>
          <w:b/>
        </w:rPr>
        <w:t>Αέρας  ανανέωσης  χωρίς  κόστος</w:t>
      </w:r>
    </w:p>
    <w:p w:rsidR="002321FF" w:rsidRDefault="002321FF">
      <w:r w:rsidRPr="002321FF">
        <w:t xml:space="preserve">Έρχεται αυτή </w:t>
      </w:r>
      <w:r>
        <w:t xml:space="preserve">η περίοδος του μήνα που θέλεις να προετοιμαστείς για τις γιορτές, αλλά δεν έχεις τα απαιτούμενα χρήματα να διαθέσεις για μία αλλαγή. </w:t>
      </w:r>
    </w:p>
    <w:p w:rsidR="002321FF" w:rsidRDefault="002321FF">
      <w:r>
        <w:t>Πόσο πολύ θα ήθελες να αλλάξουν μαγικά, κάποια έπιπλα που τα έχεις βαρεθεί, οι κουρτίνες που αγόρασες τελευταία στιγμή και με τη πάροδο των ετών σε ενοχλεί η όψη στους.</w:t>
      </w:r>
    </w:p>
    <w:p w:rsidR="002321FF" w:rsidRPr="002321FF" w:rsidRDefault="002321FF">
      <w:r>
        <w:t xml:space="preserve">Πάμε λοιπόν να δούμε 5 έξυπνους και οικονομικούς τρόπους ανανέωσης </w:t>
      </w:r>
      <w:r w:rsidRPr="002321FF">
        <w:t>:</w:t>
      </w:r>
    </w:p>
    <w:p w:rsidR="002321FF" w:rsidRDefault="002321FF" w:rsidP="002321FF">
      <w:pPr>
        <w:pStyle w:val="a3"/>
        <w:numPr>
          <w:ilvl w:val="0"/>
          <w:numId w:val="1"/>
        </w:numPr>
      </w:pPr>
      <w:r>
        <w:t>Είναι όμορφα, βολικά και πολύ οικονομικά τραπεζάκια από το ΙΚΕΑ. Εάν τοποθετήσεις στις γωνίες της επιφάνειας του τραπεζιού μεταλ</w:t>
      </w:r>
      <w:r w:rsidR="00F06D0A">
        <w:t>λικά στοιχεία αναδιαμορφώνεται μ</w:t>
      </w:r>
      <w:r>
        <w:t xml:space="preserve">ε διαφορετικό ύφος και στυλ. </w:t>
      </w:r>
    </w:p>
    <w:p w:rsidR="00BF3028" w:rsidRDefault="00BF3028" w:rsidP="00BF3028">
      <w:pPr>
        <w:pStyle w:val="a3"/>
      </w:pPr>
      <w:bookmarkStart w:id="0" w:name="_GoBack"/>
      <w:bookmarkEnd w:id="0"/>
    </w:p>
    <w:p w:rsidR="002321FF" w:rsidRDefault="002321FF" w:rsidP="002321FF">
      <w:pPr>
        <w:pStyle w:val="a3"/>
      </w:pPr>
    </w:p>
    <w:p w:rsidR="002321FF" w:rsidRDefault="002321FF" w:rsidP="002321FF">
      <w:pPr>
        <w:pStyle w:val="a3"/>
        <w:jc w:val="center"/>
      </w:pPr>
      <w:r>
        <w:rPr>
          <w:noProof/>
          <w:lang w:eastAsia="el-GR"/>
        </w:rPr>
        <w:drawing>
          <wp:inline distT="0" distB="0" distL="0" distR="0" wp14:anchorId="4AAB3E97" wp14:editId="268D124E">
            <wp:extent cx="2657887" cy="2837805"/>
            <wp:effectExtent l="0" t="0" r="0" b="1270"/>
            <wp:docPr id="2" name="Εικόνα 2" descr="C:\Users\igeorgoulako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eorgoulakos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90" cy="284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FF" w:rsidRDefault="002321FF" w:rsidP="002321FF">
      <w:pPr>
        <w:pStyle w:val="a3"/>
      </w:pPr>
    </w:p>
    <w:p w:rsidR="00F06D0A" w:rsidRDefault="00F06D0A" w:rsidP="002321FF">
      <w:pPr>
        <w:pStyle w:val="a3"/>
      </w:pPr>
    </w:p>
    <w:p w:rsidR="00F06D0A" w:rsidRDefault="00F06D0A" w:rsidP="002321FF">
      <w:pPr>
        <w:pStyle w:val="a3"/>
        <w:numPr>
          <w:ilvl w:val="0"/>
          <w:numId w:val="1"/>
        </w:numPr>
      </w:pPr>
      <w:r>
        <w:t>Μπορείτε να αλλάξετε την όψη του παλαιωμένου καναπέ νιώθοντας ότι αγοράσατε ένα καινούργιο, τοποθετώντας καινούργιο υποπόδια.</w:t>
      </w:r>
    </w:p>
    <w:p w:rsidR="00F06D0A" w:rsidRDefault="00F06D0A" w:rsidP="00F06D0A">
      <w:pPr>
        <w:pStyle w:val="a3"/>
      </w:pPr>
    </w:p>
    <w:p w:rsidR="002321FF" w:rsidRDefault="00F06D0A" w:rsidP="00F06D0A">
      <w:pPr>
        <w:ind w:left="360"/>
        <w:jc w:val="center"/>
      </w:pPr>
      <w:r>
        <w:rPr>
          <w:noProof/>
          <w:lang w:eastAsia="el-GR"/>
        </w:rPr>
        <w:drawing>
          <wp:inline distT="0" distB="0" distL="0" distR="0" wp14:anchorId="651107C8" wp14:editId="59647A57">
            <wp:extent cx="3581400" cy="2343055"/>
            <wp:effectExtent l="0" t="0" r="0" b="635"/>
            <wp:docPr id="3" name="Εικόνα 3" descr="C:\Users\igeorgoulako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eorgoulakos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69" cy="235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8B" w:rsidRDefault="00CC218B" w:rsidP="00F06D0A">
      <w:pPr>
        <w:ind w:left="360"/>
        <w:jc w:val="center"/>
      </w:pPr>
    </w:p>
    <w:p w:rsidR="00F06D0A" w:rsidRDefault="00F06D0A" w:rsidP="00F06D0A">
      <w:pPr>
        <w:pStyle w:val="a3"/>
        <w:numPr>
          <w:ilvl w:val="0"/>
          <w:numId w:val="1"/>
        </w:numPr>
        <w:jc w:val="both"/>
      </w:pPr>
      <w:r>
        <w:lastRenderedPageBreak/>
        <w:t xml:space="preserve">Τολμήστε να παίξετε με υπέροχα μεταλλικά χρώματα και να δώσετε ύφος στο τραπεζάκι που επιθυμούσατε να αλλάξετε. Επιλέξτε χρώματα όπως χρυσό, </w:t>
      </w:r>
      <w:proofErr w:type="spellStart"/>
      <w:r>
        <w:t>ανθρακί</w:t>
      </w:r>
      <w:proofErr w:type="spellEnd"/>
      <w:r>
        <w:t xml:space="preserve">, μπλε σκούρο, </w:t>
      </w:r>
      <w:proofErr w:type="spellStart"/>
      <w:r>
        <w:t>κυπαρισσί</w:t>
      </w:r>
      <w:proofErr w:type="spellEnd"/>
      <w:r>
        <w:t>.</w:t>
      </w:r>
    </w:p>
    <w:p w:rsidR="003540C6" w:rsidRDefault="003540C6" w:rsidP="003540C6">
      <w:pPr>
        <w:pStyle w:val="a3"/>
        <w:jc w:val="both"/>
      </w:pPr>
    </w:p>
    <w:p w:rsidR="00CC218B" w:rsidRDefault="00CC218B" w:rsidP="003540C6">
      <w:pPr>
        <w:pStyle w:val="a3"/>
        <w:jc w:val="both"/>
      </w:pPr>
    </w:p>
    <w:p w:rsidR="00F06D0A" w:rsidRDefault="00F06D0A" w:rsidP="00F06D0A">
      <w:pPr>
        <w:pStyle w:val="a3"/>
        <w:jc w:val="center"/>
      </w:pPr>
      <w:r>
        <w:rPr>
          <w:noProof/>
          <w:lang w:eastAsia="el-GR"/>
        </w:rPr>
        <w:drawing>
          <wp:inline distT="0" distB="0" distL="0" distR="0" wp14:anchorId="5CBEF104" wp14:editId="24310B89">
            <wp:extent cx="2286000" cy="3220048"/>
            <wp:effectExtent l="0" t="0" r="0" b="0"/>
            <wp:docPr id="4" name="Εικόνα 4" descr="C:\Users\igeorgoulako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eorgoulakos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41" cy="323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0A" w:rsidRDefault="00F06D0A" w:rsidP="00F06D0A">
      <w:pPr>
        <w:pStyle w:val="a3"/>
      </w:pPr>
    </w:p>
    <w:p w:rsidR="00CC218B" w:rsidRDefault="00CC218B" w:rsidP="00F06D0A">
      <w:pPr>
        <w:pStyle w:val="a3"/>
      </w:pPr>
    </w:p>
    <w:p w:rsidR="00CC218B" w:rsidRDefault="00CC218B" w:rsidP="00F06D0A">
      <w:pPr>
        <w:pStyle w:val="a3"/>
      </w:pPr>
    </w:p>
    <w:p w:rsidR="00CC218B" w:rsidRDefault="00CC218B" w:rsidP="00F06D0A">
      <w:pPr>
        <w:pStyle w:val="a3"/>
      </w:pPr>
    </w:p>
    <w:p w:rsidR="003540C6" w:rsidRDefault="003540C6" w:rsidP="009B637A">
      <w:pPr>
        <w:pStyle w:val="a3"/>
        <w:numPr>
          <w:ilvl w:val="0"/>
          <w:numId w:val="1"/>
        </w:numPr>
      </w:pPr>
      <w:r>
        <w:t xml:space="preserve">Το υποτιμημένο κουρτινόξυλο του χώρου μας, μπορεί να αποτελέσει στολίδι και να ομορφύνει το χώρο με μία μικρή πινελιά. Μπορείτε να το βάψετε επίσης σε </w:t>
      </w:r>
      <w:proofErr w:type="spellStart"/>
      <w:r>
        <w:t>μεταλλιζέ</w:t>
      </w:r>
      <w:proofErr w:type="spellEnd"/>
      <w:r>
        <w:t xml:space="preserve"> πεπαλαιωμένο χρώμα και να παρατηρήσετε την ομορφιά του στο χώρο.</w:t>
      </w:r>
    </w:p>
    <w:p w:rsidR="00CC218B" w:rsidRDefault="00CC218B" w:rsidP="00CC218B">
      <w:pPr>
        <w:pStyle w:val="a3"/>
      </w:pPr>
    </w:p>
    <w:p w:rsidR="00CC218B" w:rsidRDefault="00CC218B" w:rsidP="00CC218B">
      <w:pPr>
        <w:pStyle w:val="a3"/>
      </w:pPr>
    </w:p>
    <w:p w:rsidR="00F06D0A" w:rsidRDefault="003540C6" w:rsidP="003540C6">
      <w:pPr>
        <w:pStyle w:val="a3"/>
        <w:jc w:val="center"/>
      </w:pPr>
      <w:r>
        <w:rPr>
          <w:noProof/>
          <w:lang w:eastAsia="el-GR"/>
        </w:rPr>
        <w:drawing>
          <wp:inline distT="0" distB="0" distL="0" distR="0" wp14:anchorId="670C2866" wp14:editId="5876AE30">
            <wp:extent cx="3059127" cy="2933148"/>
            <wp:effectExtent l="0" t="0" r="8255" b="635"/>
            <wp:docPr id="5" name="Εικόνα 5" descr="C:\Users\igeorgoulako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eorgoulakos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15" cy="29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8B" w:rsidRDefault="00CC218B" w:rsidP="003540C6">
      <w:pPr>
        <w:pStyle w:val="a3"/>
        <w:jc w:val="center"/>
      </w:pPr>
    </w:p>
    <w:p w:rsidR="00CC218B" w:rsidRDefault="00CC218B" w:rsidP="003540C6">
      <w:pPr>
        <w:pStyle w:val="a3"/>
        <w:jc w:val="center"/>
      </w:pPr>
    </w:p>
    <w:p w:rsidR="00CC218B" w:rsidRDefault="00CC218B" w:rsidP="003540C6">
      <w:pPr>
        <w:pStyle w:val="a3"/>
        <w:jc w:val="center"/>
      </w:pPr>
    </w:p>
    <w:p w:rsidR="00CC218B" w:rsidRDefault="00CC218B" w:rsidP="003540C6">
      <w:pPr>
        <w:pStyle w:val="a3"/>
        <w:jc w:val="center"/>
      </w:pPr>
    </w:p>
    <w:p w:rsidR="00CC218B" w:rsidRDefault="00CC218B" w:rsidP="003540C6">
      <w:pPr>
        <w:pStyle w:val="a3"/>
        <w:jc w:val="center"/>
      </w:pPr>
    </w:p>
    <w:p w:rsidR="00CC218B" w:rsidRDefault="00CC218B" w:rsidP="003540C6">
      <w:pPr>
        <w:pStyle w:val="a3"/>
        <w:jc w:val="center"/>
      </w:pPr>
    </w:p>
    <w:p w:rsidR="00CC218B" w:rsidRDefault="00CC218B" w:rsidP="003540C6">
      <w:pPr>
        <w:pStyle w:val="a3"/>
        <w:jc w:val="center"/>
      </w:pPr>
    </w:p>
    <w:p w:rsidR="003540C6" w:rsidRDefault="003540C6" w:rsidP="003540C6">
      <w:pPr>
        <w:pStyle w:val="a3"/>
        <w:jc w:val="center"/>
      </w:pPr>
    </w:p>
    <w:p w:rsidR="00CC218B" w:rsidRDefault="00CC218B" w:rsidP="003540C6">
      <w:pPr>
        <w:pStyle w:val="a3"/>
        <w:numPr>
          <w:ilvl w:val="0"/>
          <w:numId w:val="1"/>
        </w:numPr>
      </w:pPr>
      <w:r>
        <w:t xml:space="preserve">Η πολυτέλεια στο μπάνιο σας μπορεί να εξασφαλιστεί με οικονομικά στοιχεία και καλή διάθεση για απόλαυση της ατμόσφαιρας. </w:t>
      </w:r>
    </w:p>
    <w:p w:rsidR="00CC218B" w:rsidRDefault="00CC218B" w:rsidP="00CC218B">
      <w:pPr>
        <w:pStyle w:val="a3"/>
      </w:pPr>
      <w:r>
        <w:t>Προμηθευτείτε με μία σανίδα ξύλου που καλύπτει το άνοιγμα της μπανιέρας σας. Τοποθετείστε πρωτότυπα χερούλια, ένα κερί, μία γλάστρα και χαρείτε τη νέα σας πινελιά στο μπάνιο.</w:t>
      </w:r>
    </w:p>
    <w:p w:rsidR="00CC218B" w:rsidRDefault="00CC218B" w:rsidP="00CC218B">
      <w:pPr>
        <w:pStyle w:val="a3"/>
      </w:pPr>
    </w:p>
    <w:p w:rsidR="002321FF" w:rsidRPr="003540C6" w:rsidRDefault="00CC218B" w:rsidP="00CC218B">
      <w:pPr>
        <w:jc w:val="center"/>
      </w:pPr>
      <w:r>
        <w:rPr>
          <w:noProof/>
          <w:lang w:eastAsia="el-GR"/>
        </w:rPr>
        <w:drawing>
          <wp:inline distT="0" distB="0" distL="0" distR="0" wp14:anchorId="53F050A5" wp14:editId="4552BF6E">
            <wp:extent cx="3742690" cy="2413635"/>
            <wp:effectExtent l="0" t="0" r="0" b="5715"/>
            <wp:docPr id="6" name="Εικόνα 6" descr="C:\Users\igeorgoulako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eorgoulakos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1FF" w:rsidRPr="003540C6" w:rsidSect="002321FF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7E" w:rsidRDefault="0056757E" w:rsidP="00F06D0A">
      <w:pPr>
        <w:spacing w:after="0" w:line="240" w:lineRule="auto"/>
      </w:pPr>
      <w:r>
        <w:separator/>
      </w:r>
    </w:p>
  </w:endnote>
  <w:endnote w:type="continuationSeparator" w:id="0">
    <w:p w:rsidR="0056757E" w:rsidRDefault="0056757E" w:rsidP="00F0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0A" w:rsidRPr="00F06D0A" w:rsidRDefault="00F06D0A">
    <w:pPr>
      <w:pStyle w:val="a6"/>
      <w:rPr>
        <w:smallCaps/>
      </w:rPr>
    </w:pPr>
    <w:r w:rsidRPr="00F06D0A">
      <w:rPr>
        <w:smallCaps/>
      </w:rPr>
      <w:t>Αέρας ανανέωσης</w:t>
    </w:r>
  </w:p>
  <w:p w:rsidR="00F06D0A" w:rsidRDefault="00F06D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7E" w:rsidRDefault="0056757E" w:rsidP="00F06D0A">
      <w:pPr>
        <w:spacing w:after="0" w:line="240" w:lineRule="auto"/>
      </w:pPr>
      <w:r>
        <w:separator/>
      </w:r>
    </w:p>
  </w:footnote>
  <w:footnote w:type="continuationSeparator" w:id="0">
    <w:p w:rsidR="0056757E" w:rsidRDefault="0056757E" w:rsidP="00F0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60EB"/>
    <w:multiLevelType w:val="hybridMultilevel"/>
    <w:tmpl w:val="BF20D1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FF"/>
    <w:rsid w:val="002321FF"/>
    <w:rsid w:val="003540C6"/>
    <w:rsid w:val="0056757E"/>
    <w:rsid w:val="009B637A"/>
    <w:rsid w:val="00B93606"/>
    <w:rsid w:val="00BF3028"/>
    <w:rsid w:val="00CC218B"/>
    <w:rsid w:val="00F0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1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06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06D0A"/>
  </w:style>
  <w:style w:type="paragraph" w:styleId="a6">
    <w:name w:val="footer"/>
    <w:basedOn w:val="a"/>
    <w:link w:val="Char1"/>
    <w:uiPriority w:val="99"/>
    <w:unhideWhenUsed/>
    <w:rsid w:val="00F06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0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1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1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06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06D0A"/>
  </w:style>
  <w:style w:type="paragraph" w:styleId="a6">
    <w:name w:val="footer"/>
    <w:basedOn w:val="a"/>
    <w:link w:val="Char1"/>
    <w:uiPriority w:val="99"/>
    <w:unhideWhenUsed/>
    <w:rsid w:val="00F06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0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5A05-D9BA-4487-B430-BB3B4EA7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Georgoulakos Ilias</dc:creator>
  <cp:lastModifiedBy>Georgoulakos Ilias</cp:lastModifiedBy>
  <cp:revision>3</cp:revision>
  <dcterms:created xsi:type="dcterms:W3CDTF">2016-11-12T12:35:00Z</dcterms:created>
  <dcterms:modified xsi:type="dcterms:W3CDTF">2016-11-12T13:05:00Z</dcterms:modified>
</cp:coreProperties>
</file>